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AA" w:rsidRDefault="001F18C5">
      <w:pPr>
        <w:pStyle w:val="LO-normal"/>
        <w:spacing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Anexo</w:t>
      </w:r>
      <w:proofErr w:type="spellEnd"/>
      <w:r>
        <w:rPr>
          <w:b/>
          <w:sz w:val="24"/>
          <w:szCs w:val="24"/>
        </w:rPr>
        <w:t xml:space="preserve"> I - </w:t>
      </w:r>
      <w:proofErr w:type="spellStart"/>
      <w:r>
        <w:rPr>
          <w:b/>
          <w:sz w:val="24"/>
          <w:szCs w:val="24"/>
        </w:rPr>
        <w:t>Aceite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Termo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Compromisso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Prestação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Contas</w:t>
      </w:r>
      <w:proofErr w:type="spellEnd"/>
    </w:p>
    <w:p w:rsidR="00747EAA" w:rsidRDefault="00747EAA">
      <w:pPr>
        <w:pStyle w:val="LO-normal"/>
        <w:spacing w:after="120"/>
        <w:jc w:val="center"/>
        <w:rPr>
          <w:b/>
          <w:sz w:val="24"/>
          <w:szCs w:val="24"/>
        </w:rPr>
      </w:pPr>
    </w:p>
    <w:p w:rsidR="00747EAA" w:rsidRDefault="001F18C5">
      <w:pPr>
        <w:pStyle w:val="LO-normal"/>
        <w:tabs>
          <w:tab w:val="left" w:pos="7938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, </w:t>
      </w:r>
      <w:r>
        <w:rPr>
          <w:b/>
          <w:color w:val="A6A6A6"/>
          <w:sz w:val="24"/>
          <w:szCs w:val="24"/>
        </w:rPr>
        <w:t>[</w:t>
      </w:r>
      <w:r>
        <w:rPr>
          <w:b/>
          <w:smallCaps/>
          <w:sz w:val="24"/>
          <w:szCs w:val="24"/>
        </w:rPr>
        <w:t>     </w:t>
      </w:r>
      <w:r>
        <w:rPr>
          <w:b/>
          <w:smallCaps/>
          <w:color w:val="A6A6A6"/>
          <w:sz w:val="24"/>
          <w:szCs w:val="24"/>
        </w:rPr>
        <w:t>]</w:t>
      </w:r>
      <w:r>
        <w:rPr>
          <w:sz w:val="24"/>
          <w:szCs w:val="24"/>
        </w:rPr>
        <w:t xml:space="preserve">, CPF: </w:t>
      </w:r>
      <w:r>
        <w:rPr>
          <w:b/>
          <w:color w:val="A6A6A6"/>
          <w:sz w:val="24"/>
          <w:szCs w:val="24"/>
        </w:rPr>
        <w:t>[</w:t>
      </w:r>
      <w:r>
        <w:rPr>
          <w:b/>
          <w:smallCaps/>
          <w:sz w:val="24"/>
          <w:szCs w:val="24"/>
        </w:rPr>
        <w:t>     </w:t>
      </w:r>
      <w:r>
        <w:rPr>
          <w:b/>
          <w:smallCaps/>
          <w:color w:val="A6A6A6"/>
          <w:sz w:val="24"/>
          <w:szCs w:val="24"/>
        </w:rPr>
        <w:t>]</w:t>
      </w:r>
      <w:r>
        <w:rPr>
          <w:sz w:val="24"/>
          <w:szCs w:val="24"/>
        </w:rPr>
        <w:t xml:space="preserve"> RA: </w:t>
      </w:r>
      <w:r>
        <w:rPr>
          <w:b/>
          <w:color w:val="A6A6A6"/>
          <w:sz w:val="24"/>
          <w:szCs w:val="24"/>
        </w:rPr>
        <w:t>[</w:t>
      </w:r>
      <w:r>
        <w:rPr>
          <w:b/>
          <w:smallCaps/>
          <w:sz w:val="24"/>
          <w:szCs w:val="24"/>
        </w:rPr>
        <w:t>     </w:t>
      </w:r>
      <w:r>
        <w:rPr>
          <w:b/>
          <w:smallCaps/>
          <w:color w:val="A6A6A6"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documento</w:t>
      </w:r>
      <w:proofErr w:type="spellEnd"/>
      <w:r>
        <w:rPr>
          <w:sz w:val="24"/>
          <w:szCs w:val="24"/>
        </w:rPr>
        <w:t xml:space="preserve"> manifesto o </w:t>
      </w:r>
      <w:proofErr w:type="spellStart"/>
      <w:r>
        <w:rPr>
          <w:sz w:val="24"/>
          <w:szCs w:val="24"/>
        </w:rPr>
        <w:t>meu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aceite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implementação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auxílio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financeiro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evento</w:t>
      </w:r>
      <w:proofErr w:type="spellEnd"/>
      <w:r>
        <w:rPr>
          <w:sz w:val="24"/>
          <w:szCs w:val="24"/>
        </w:rPr>
        <w:t xml:space="preserve"> para o </w:t>
      </w:r>
      <w:proofErr w:type="spellStart"/>
      <w:r>
        <w:rPr>
          <w:sz w:val="24"/>
          <w:szCs w:val="24"/>
        </w:rPr>
        <w:t>qual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contemplado</w:t>
      </w:r>
      <w:proofErr w:type="spellEnd"/>
      <w:r>
        <w:rPr>
          <w:sz w:val="24"/>
          <w:szCs w:val="24"/>
        </w:rPr>
        <w:t xml:space="preserve">(a) e </w:t>
      </w:r>
      <w:proofErr w:type="spellStart"/>
      <w:r>
        <w:rPr>
          <w:sz w:val="24"/>
          <w:szCs w:val="24"/>
        </w:rPr>
        <w:t>comprometo</w:t>
      </w:r>
      <w:proofErr w:type="spellEnd"/>
      <w:r>
        <w:rPr>
          <w:sz w:val="24"/>
          <w:szCs w:val="24"/>
        </w:rPr>
        <w:t xml:space="preserve">-me a </w:t>
      </w:r>
      <w:proofErr w:type="spellStart"/>
      <w:r>
        <w:rPr>
          <w:sz w:val="24"/>
          <w:szCs w:val="24"/>
        </w:rPr>
        <w:t>realizar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prestação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até</w:t>
      </w:r>
      <w:proofErr w:type="spellEnd"/>
      <w:r>
        <w:rPr>
          <w:color w:val="FF0000"/>
          <w:sz w:val="24"/>
          <w:szCs w:val="24"/>
        </w:rPr>
        <w:t xml:space="preserve"> 15 (</w:t>
      </w:r>
      <w:proofErr w:type="spellStart"/>
      <w:r>
        <w:rPr>
          <w:color w:val="FF0000"/>
          <w:sz w:val="24"/>
          <w:szCs w:val="24"/>
        </w:rPr>
        <w:t>quinze</w:t>
      </w:r>
      <w:proofErr w:type="spellEnd"/>
      <w:r>
        <w:rPr>
          <w:color w:val="FF0000"/>
          <w:sz w:val="24"/>
          <w:szCs w:val="24"/>
        </w:rPr>
        <w:t xml:space="preserve">) </w:t>
      </w:r>
      <w:proofErr w:type="spellStart"/>
      <w:r>
        <w:rPr>
          <w:color w:val="FF0000"/>
          <w:sz w:val="24"/>
          <w:szCs w:val="24"/>
        </w:rPr>
        <w:t>dias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após</w:t>
      </w:r>
      <w:proofErr w:type="spellEnd"/>
      <w:r>
        <w:rPr>
          <w:color w:val="FF0000"/>
          <w:sz w:val="24"/>
          <w:szCs w:val="24"/>
        </w:rPr>
        <w:t xml:space="preserve"> o </w:t>
      </w:r>
      <w:proofErr w:type="spellStart"/>
      <w:r>
        <w:rPr>
          <w:color w:val="FF0000"/>
          <w:sz w:val="24"/>
          <w:szCs w:val="24"/>
        </w:rPr>
        <w:t>término</w:t>
      </w:r>
      <w:proofErr w:type="spellEnd"/>
      <w:r>
        <w:rPr>
          <w:color w:val="FF0000"/>
          <w:sz w:val="24"/>
          <w:szCs w:val="24"/>
        </w:rPr>
        <w:t xml:space="preserve"> do </w:t>
      </w:r>
      <w:proofErr w:type="spellStart"/>
      <w:r>
        <w:rPr>
          <w:color w:val="FF0000"/>
          <w:sz w:val="24"/>
          <w:szCs w:val="24"/>
        </w:rPr>
        <w:t>evento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</w:t>
      </w:r>
      <w:r>
        <w:rPr>
          <w:sz w:val="24"/>
          <w:szCs w:val="24"/>
        </w:rPr>
        <w:t>midade</w:t>
      </w:r>
      <w:proofErr w:type="spellEnd"/>
      <w:r>
        <w:rPr>
          <w:sz w:val="24"/>
          <w:szCs w:val="24"/>
        </w:rPr>
        <w:t xml:space="preserve"> com as </w:t>
      </w:r>
      <w:proofErr w:type="spellStart"/>
      <w:r>
        <w:rPr>
          <w:sz w:val="24"/>
          <w:szCs w:val="24"/>
        </w:rPr>
        <w:t>normas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Edital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Auxílio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Financeiro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estudantes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CCGT 2023.</w:t>
      </w:r>
      <w:proofErr w:type="gramEnd"/>
      <w:r>
        <w:rPr>
          <w:sz w:val="24"/>
          <w:szCs w:val="24"/>
        </w:rPr>
        <w:t xml:space="preserve"> </w:t>
      </w:r>
    </w:p>
    <w:p w:rsidR="00747EAA" w:rsidRDefault="001F18C5">
      <w:pPr>
        <w:pStyle w:val="LO-normal"/>
        <w:tabs>
          <w:tab w:val="left" w:pos="7938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Declaro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evento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ressarcir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Universidade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valor do </w:t>
      </w:r>
      <w:proofErr w:type="spellStart"/>
      <w:r>
        <w:rPr>
          <w:sz w:val="24"/>
          <w:szCs w:val="24"/>
        </w:rPr>
        <w:t>auxílio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ficando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sujeito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</w:t>
      </w:r>
      <w:r>
        <w:rPr>
          <w:sz w:val="24"/>
          <w:szCs w:val="24"/>
        </w:rPr>
        <w:t>ça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cobrança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disposto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legislação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ativa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cobrança</w:t>
      </w:r>
      <w:proofErr w:type="spellEnd"/>
      <w:r>
        <w:rPr>
          <w:sz w:val="24"/>
          <w:szCs w:val="24"/>
        </w:rPr>
        <w:t xml:space="preserve"> judicial).</w:t>
      </w:r>
    </w:p>
    <w:p w:rsidR="00747EAA" w:rsidRDefault="001F18C5">
      <w:pPr>
        <w:pStyle w:val="LO-normal"/>
        <w:shd w:val="clear" w:color="auto" w:fill="FFFFFF"/>
        <w:spacing w:before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BANCÁRIOS:</w:t>
      </w:r>
    </w:p>
    <w:p w:rsidR="00747EAA" w:rsidRDefault="001F18C5">
      <w:pPr>
        <w:pStyle w:val="LO-normal"/>
        <w:shd w:val="clear" w:color="auto" w:fill="FFFFFF"/>
        <w:spacing w:before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IMPORTANTE: O </w:t>
      </w:r>
      <w:proofErr w:type="spellStart"/>
      <w:r>
        <w:rPr>
          <w:b/>
          <w:sz w:val="24"/>
          <w:szCs w:val="24"/>
          <w:highlight w:val="yellow"/>
        </w:rPr>
        <w:t>estudante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deverá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ser</w:t>
      </w:r>
      <w:proofErr w:type="spellEnd"/>
      <w:r>
        <w:rPr>
          <w:b/>
          <w:sz w:val="24"/>
          <w:szCs w:val="24"/>
          <w:highlight w:val="yellow"/>
        </w:rPr>
        <w:t xml:space="preserve"> o </w:t>
      </w:r>
      <w:proofErr w:type="spellStart"/>
      <w:r>
        <w:rPr>
          <w:b/>
          <w:sz w:val="24"/>
          <w:szCs w:val="24"/>
          <w:highlight w:val="yellow"/>
        </w:rPr>
        <w:t>único</w:t>
      </w:r>
      <w:proofErr w:type="spellEnd"/>
      <w:r>
        <w:rPr>
          <w:b/>
          <w:sz w:val="24"/>
          <w:szCs w:val="24"/>
          <w:highlight w:val="yellow"/>
        </w:rPr>
        <w:t xml:space="preserve"> titular da </w:t>
      </w:r>
      <w:proofErr w:type="spellStart"/>
      <w:r>
        <w:rPr>
          <w:b/>
          <w:sz w:val="24"/>
          <w:szCs w:val="24"/>
          <w:highlight w:val="yellow"/>
        </w:rPr>
        <w:t>conta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corrente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em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banco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físico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ou</w:t>
      </w:r>
      <w:proofErr w:type="spellEnd"/>
      <w:r>
        <w:rPr>
          <w:b/>
          <w:sz w:val="24"/>
          <w:szCs w:val="24"/>
          <w:highlight w:val="yellow"/>
        </w:rPr>
        <w:t xml:space="preserve"> digital. </w:t>
      </w:r>
      <w:proofErr w:type="spellStart"/>
      <w:r>
        <w:rPr>
          <w:b/>
          <w:sz w:val="24"/>
          <w:szCs w:val="24"/>
          <w:highlight w:val="yellow"/>
        </w:rPr>
        <w:t>Não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pode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ser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conta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conjunta</w:t>
      </w:r>
      <w:proofErr w:type="spellEnd"/>
      <w:r>
        <w:rPr>
          <w:b/>
          <w:sz w:val="24"/>
          <w:szCs w:val="24"/>
          <w:highlight w:val="yellow"/>
        </w:rPr>
        <w:t xml:space="preserve"> e </w:t>
      </w:r>
      <w:proofErr w:type="spellStart"/>
      <w:r>
        <w:rPr>
          <w:b/>
          <w:sz w:val="24"/>
          <w:szCs w:val="24"/>
          <w:highlight w:val="yellow"/>
        </w:rPr>
        <w:t>poupanç</w:t>
      </w:r>
      <w:r>
        <w:rPr>
          <w:b/>
          <w:sz w:val="24"/>
          <w:szCs w:val="24"/>
          <w:highlight w:val="yellow"/>
        </w:rPr>
        <w:t>a</w:t>
      </w:r>
      <w:proofErr w:type="spellEnd"/>
      <w:r>
        <w:rPr>
          <w:b/>
          <w:sz w:val="24"/>
          <w:szCs w:val="24"/>
          <w:highlight w:val="yellow"/>
        </w:rPr>
        <w:t xml:space="preserve">. </w:t>
      </w:r>
      <w:proofErr w:type="spellStart"/>
      <w:r>
        <w:rPr>
          <w:b/>
          <w:sz w:val="24"/>
          <w:szCs w:val="24"/>
          <w:highlight w:val="yellow"/>
        </w:rPr>
        <w:t>Não</w:t>
      </w:r>
      <w:proofErr w:type="spellEnd"/>
      <w:r>
        <w:rPr>
          <w:b/>
          <w:sz w:val="24"/>
          <w:szCs w:val="24"/>
          <w:highlight w:val="yellow"/>
        </w:rPr>
        <w:t xml:space="preserve"> é </w:t>
      </w:r>
      <w:proofErr w:type="spellStart"/>
      <w:r>
        <w:rPr>
          <w:b/>
          <w:sz w:val="24"/>
          <w:szCs w:val="24"/>
          <w:highlight w:val="yellow"/>
        </w:rPr>
        <w:t>possível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realizar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pagamentos</w:t>
      </w:r>
      <w:proofErr w:type="spellEnd"/>
      <w:r>
        <w:rPr>
          <w:b/>
          <w:sz w:val="24"/>
          <w:szCs w:val="24"/>
          <w:highlight w:val="yellow"/>
        </w:rPr>
        <w:t xml:space="preserve"> para </w:t>
      </w:r>
      <w:proofErr w:type="spellStart"/>
      <w:r>
        <w:rPr>
          <w:b/>
          <w:sz w:val="24"/>
          <w:szCs w:val="24"/>
          <w:highlight w:val="yellow"/>
        </w:rPr>
        <w:t>bolsistas</w:t>
      </w:r>
      <w:proofErr w:type="spellEnd"/>
      <w:r>
        <w:rPr>
          <w:b/>
          <w:sz w:val="24"/>
          <w:szCs w:val="24"/>
          <w:highlight w:val="yellow"/>
        </w:rPr>
        <w:t xml:space="preserve"> com CPF com </w:t>
      </w:r>
      <w:proofErr w:type="spellStart"/>
      <w:r>
        <w:rPr>
          <w:b/>
          <w:sz w:val="24"/>
          <w:szCs w:val="24"/>
          <w:highlight w:val="yellow"/>
        </w:rPr>
        <w:t>situação</w:t>
      </w:r>
      <w:proofErr w:type="spellEnd"/>
      <w:r>
        <w:rPr>
          <w:b/>
          <w:sz w:val="24"/>
          <w:szCs w:val="24"/>
          <w:highlight w:val="yellow"/>
        </w:rPr>
        <w:t xml:space="preserve"> irregular</w:t>
      </w:r>
      <w:r>
        <w:rPr>
          <w:b/>
          <w:sz w:val="24"/>
          <w:szCs w:val="24"/>
        </w:rPr>
        <w:t>.</w:t>
      </w:r>
    </w:p>
    <w:p w:rsidR="00747EAA" w:rsidRDefault="001F18C5">
      <w:pPr>
        <w:pStyle w:val="LO-normal"/>
        <w:shd w:val="clear" w:color="auto" w:fill="FFFFFF"/>
        <w:spacing w:before="240" w:line="240" w:lineRule="auto"/>
        <w:rPr>
          <w:b/>
          <w:smallCaps/>
          <w:color w:val="A6A6A6"/>
          <w:sz w:val="24"/>
          <w:szCs w:val="24"/>
        </w:rPr>
      </w:pPr>
      <w:proofErr w:type="spellStart"/>
      <w:r>
        <w:rPr>
          <w:b/>
          <w:sz w:val="24"/>
          <w:szCs w:val="24"/>
        </w:rPr>
        <w:t>Banco</w:t>
      </w:r>
      <w:proofErr w:type="spellEnd"/>
      <w:r>
        <w:rPr>
          <w:b/>
          <w:sz w:val="24"/>
          <w:szCs w:val="24"/>
        </w:rPr>
        <w:t xml:space="preserve"> (INFORMAR O CÓDIGO DO BANCO): </w:t>
      </w:r>
      <w:r>
        <w:rPr>
          <w:b/>
          <w:color w:val="A6A6A6"/>
          <w:sz w:val="24"/>
          <w:szCs w:val="24"/>
        </w:rPr>
        <w:t>[</w:t>
      </w:r>
      <w:r>
        <w:rPr>
          <w:b/>
          <w:smallCaps/>
          <w:sz w:val="24"/>
          <w:szCs w:val="24"/>
        </w:rPr>
        <w:t>     </w:t>
      </w:r>
      <w:r>
        <w:rPr>
          <w:b/>
          <w:smallCaps/>
          <w:color w:val="A6A6A6"/>
          <w:sz w:val="24"/>
          <w:szCs w:val="24"/>
        </w:rPr>
        <w:t>]</w:t>
      </w:r>
    </w:p>
    <w:p w:rsidR="00747EAA" w:rsidRDefault="001F18C5">
      <w:pPr>
        <w:pStyle w:val="LO-normal"/>
        <w:shd w:val="clear" w:color="auto" w:fill="FFFFFF"/>
        <w:spacing w:before="240" w:line="240" w:lineRule="auto"/>
        <w:rPr>
          <w:b/>
          <w:smallCaps/>
          <w:color w:val="A6A6A6"/>
          <w:sz w:val="24"/>
          <w:szCs w:val="24"/>
        </w:rPr>
      </w:pPr>
      <w:proofErr w:type="spellStart"/>
      <w:r>
        <w:rPr>
          <w:b/>
          <w:sz w:val="24"/>
          <w:szCs w:val="24"/>
        </w:rPr>
        <w:t>Agência</w:t>
      </w:r>
      <w:proofErr w:type="spellEnd"/>
      <w:r>
        <w:rPr>
          <w:b/>
          <w:sz w:val="24"/>
          <w:szCs w:val="24"/>
        </w:rPr>
        <w:t xml:space="preserve"> (4 PRIMEIROS NÚMEROS, SEM DÍGITO VERIFICADOR): </w:t>
      </w:r>
      <w:r>
        <w:rPr>
          <w:b/>
          <w:color w:val="A6A6A6"/>
          <w:sz w:val="24"/>
          <w:szCs w:val="24"/>
        </w:rPr>
        <w:t>[</w:t>
      </w:r>
      <w:r>
        <w:rPr>
          <w:b/>
          <w:smallCaps/>
          <w:sz w:val="24"/>
          <w:szCs w:val="24"/>
        </w:rPr>
        <w:t>     </w:t>
      </w:r>
      <w:r>
        <w:rPr>
          <w:b/>
          <w:smallCaps/>
          <w:color w:val="A6A6A6"/>
          <w:sz w:val="24"/>
          <w:szCs w:val="24"/>
        </w:rPr>
        <w:t>]</w:t>
      </w:r>
    </w:p>
    <w:p w:rsidR="00747EAA" w:rsidRDefault="001F18C5">
      <w:pPr>
        <w:pStyle w:val="LO-normal"/>
        <w:shd w:val="clear" w:color="auto" w:fill="FFFFFF"/>
        <w:spacing w:before="240" w:line="240" w:lineRule="auto"/>
        <w:rPr>
          <w:b/>
          <w:smallCaps/>
          <w:color w:val="A6A6A6"/>
          <w:sz w:val="24"/>
          <w:szCs w:val="24"/>
        </w:rPr>
      </w:pPr>
      <w:proofErr w:type="spellStart"/>
      <w:r>
        <w:rPr>
          <w:b/>
          <w:sz w:val="24"/>
          <w:szCs w:val="24"/>
        </w:rPr>
        <w:t>Conta-Corrente</w:t>
      </w:r>
      <w:proofErr w:type="spellEnd"/>
      <w:r>
        <w:rPr>
          <w:b/>
          <w:sz w:val="24"/>
          <w:szCs w:val="24"/>
        </w:rPr>
        <w:t xml:space="preserve"> Nº (SOMENTE NÚMEROS, COM DÍGITO VERIFICADOR): </w:t>
      </w:r>
      <w:r>
        <w:rPr>
          <w:b/>
          <w:color w:val="A6A6A6"/>
          <w:sz w:val="24"/>
          <w:szCs w:val="24"/>
        </w:rPr>
        <w:t>[</w:t>
      </w:r>
      <w:r>
        <w:rPr>
          <w:b/>
          <w:smallCaps/>
          <w:sz w:val="24"/>
          <w:szCs w:val="24"/>
        </w:rPr>
        <w:t>  </w:t>
      </w:r>
      <w:r>
        <w:rPr>
          <w:b/>
          <w:smallCaps/>
          <w:sz w:val="24"/>
          <w:szCs w:val="24"/>
        </w:rPr>
        <w:t>   </w:t>
      </w:r>
      <w:r>
        <w:rPr>
          <w:b/>
          <w:smallCaps/>
          <w:color w:val="A6A6A6"/>
          <w:sz w:val="24"/>
          <w:szCs w:val="24"/>
        </w:rPr>
        <w:t>]</w:t>
      </w:r>
    </w:p>
    <w:p w:rsidR="00747EAA" w:rsidRDefault="001F18C5">
      <w:pPr>
        <w:pStyle w:val="LO-normal"/>
        <w:shd w:val="clear" w:color="auto" w:fill="FFFFFF"/>
        <w:spacing w:before="240" w:line="240" w:lineRule="auto"/>
        <w:rPr>
          <w:b/>
          <w:smallCaps/>
          <w:color w:val="A6A6A6"/>
          <w:sz w:val="24"/>
          <w:szCs w:val="24"/>
        </w:rPr>
      </w:pPr>
      <w:r>
        <w:rPr>
          <w:b/>
          <w:sz w:val="24"/>
          <w:szCs w:val="24"/>
        </w:rPr>
        <w:t xml:space="preserve">Valor </w:t>
      </w:r>
      <w:proofErr w:type="spellStart"/>
      <w:r>
        <w:rPr>
          <w:b/>
          <w:sz w:val="24"/>
          <w:szCs w:val="24"/>
        </w:rPr>
        <w:t>solicitado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color w:val="A6A6A6"/>
          <w:sz w:val="24"/>
          <w:szCs w:val="24"/>
        </w:rPr>
        <w:t>[</w:t>
      </w:r>
      <w:r>
        <w:rPr>
          <w:b/>
          <w:smallCaps/>
          <w:sz w:val="24"/>
          <w:szCs w:val="24"/>
        </w:rPr>
        <w:t>     </w:t>
      </w:r>
      <w:r>
        <w:rPr>
          <w:b/>
          <w:smallCaps/>
          <w:color w:val="A6A6A6"/>
          <w:sz w:val="24"/>
          <w:szCs w:val="24"/>
        </w:rPr>
        <w:t>]</w:t>
      </w:r>
    </w:p>
    <w:p w:rsidR="00747EAA" w:rsidRDefault="00747EAA">
      <w:pPr>
        <w:pStyle w:val="LO-normal"/>
        <w:shd w:val="clear" w:color="auto" w:fill="FFFFFF"/>
        <w:spacing w:before="240" w:line="240" w:lineRule="auto"/>
        <w:rPr>
          <w:b/>
          <w:smallCaps/>
          <w:color w:val="A6A6A6"/>
          <w:sz w:val="24"/>
          <w:szCs w:val="24"/>
        </w:rPr>
      </w:pPr>
    </w:p>
    <w:p w:rsidR="00747EAA" w:rsidRDefault="00747EAA">
      <w:pPr>
        <w:pStyle w:val="LO-normal"/>
        <w:shd w:val="clear" w:color="auto" w:fill="FFFFFF"/>
        <w:spacing w:before="240" w:line="240" w:lineRule="auto"/>
        <w:rPr>
          <w:b/>
          <w:smallCaps/>
          <w:color w:val="A6A6A6"/>
          <w:sz w:val="24"/>
          <w:szCs w:val="24"/>
        </w:rPr>
      </w:pPr>
    </w:p>
    <w:p w:rsidR="00747EAA" w:rsidRDefault="00747EAA">
      <w:pPr>
        <w:pStyle w:val="LO-normal"/>
        <w:jc w:val="both"/>
        <w:rPr>
          <w:sz w:val="24"/>
          <w:szCs w:val="24"/>
        </w:rPr>
      </w:pPr>
    </w:p>
    <w:p w:rsidR="00747EAA" w:rsidRDefault="001F18C5">
      <w:pPr>
        <w:pStyle w:val="LO-normal"/>
        <w:tabs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Local,____________ de_________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747EAA" w:rsidRDefault="00747EAA">
      <w:pPr>
        <w:pStyle w:val="LO-normal"/>
        <w:tabs>
          <w:tab w:val="left" w:pos="7938"/>
        </w:tabs>
        <w:jc w:val="both"/>
        <w:rPr>
          <w:sz w:val="24"/>
          <w:szCs w:val="24"/>
        </w:rPr>
      </w:pPr>
    </w:p>
    <w:p w:rsidR="00747EAA" w:rsidRDefault="001F18C5">
      <w:pPr>
        <w:pStyle w:val="LO-normal"/>
        <w:tabs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acordo</w:t>
      </w:r>
      <w:proofErr w:type="spellEnd"/>
      <w:r>
        <w:rPr>
          <w:sz w:val="24"/>
          <w:szCs w:val="24"/>
        </w:rPr>
        <w:t>,</w:t>
      </w:r>
    </w:p>
    <w:p w:rsidR="00747EAA" w:rsidRDefault="00747EAA">
      <w:pPr>
        <w:pStyle w:val="LO-normal"/>
        <w:spacing w:before="240" w:after="240" w:line="240" w:lineRule="auto"/>
        <w:rPr>
          <w:sz w:val="24"/>
          <w:szCs w:val="24"/>
        </w:rPr>
      </w:pPr>
    </w:p>
    <w:p w:rsidR="00747EAA" w:rsidRDefault="001F18C5">
      <w:pPr>
        <w:pStyle w:val="LO-normal"/>
        <w:spacing w:before="24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spellStart"/>
      <w:r>
        <w:rPr>
          <w:sz w:val="24"/>
          <w:szCs w:val="24"/>
        </w:rPr>
        <w:t>completo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estudante</w:t>
      </w:r>
      <w:proofErr w:type="spellEnd"/>
    </w:p>
    <w:p w:rsidR="00747EAA" w:rsidRDefault="00747EAA">
      <w:pPr>
        <w:pStyle w:val="LO-normal"/>
        <w:spacing w:before="240" w:after="240" w:line="240" w:lineRule="auto"/>
        <w:jc w:val="center"/>
        <w:rPr>
          <w:sz w:val="24"/>
          <w:szCs w:val="24"/>
        </w:rPr>
      </w:pPr>
    </w:p>
    <w:p w:rsidR="00747EAA" w:rsidRDefault="001F18C5">
      <w:pPr>
        <w:pStyle w:val="LO-normal"/>
        <w:spacing w:before="24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47EAA" w:rsidRDefault="001F18C5">
      <w:pPr>
        <w:pStyle w:val="LO-normal"/>
        <w:spacing w:before="240" w:after="240" w:line="240" w:lineRule="auto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(</w:t>
      </w:r>
      <w:proofErr w:type="spellStart"/>
      <w:r>
        <w:rPr>
          <w:color w:val="FF0000"/>
          <w:sz w:val="24"/>
          <w:szCs w:val="24"/>
        </w:rPr>
        <w:t>Assinatura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física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ou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em</w:t>
      </w:r>
      <w:proofErr w:type="spellEnd"/>
      <w:r>
        <w:rPr>
          <w:color w:val="FF0000"/>
          <w:sz w:val="24"/>
          <w:szCs w:val="24"/>
        </w:rPr>
        <w:t xml:space="preserve"> digital </w:t>
      </w:r>
      <w:proofErr w:type="spellStart"/>
      <w:r>
        <w:rPr>
          <w:color w:val="FF0000"/>
          <w:sz w:val="24"/>
          <w:szCs w:val="24"/>
        </w:rPr>
        <w:t>autenticável</w:t>
      </w:r>
      <w:proofErr w:type="spellEnd"/>
      <w:r>
        <w:rPr>
          <w:color w:val="FF0000"/>
          <w:sz w:val="24"/>
          <w:szCs w:val="24"/>
        </w:rPr>
        <w:t xml:space="preserve"> a </w:t>
      </w:r>
      <w:proofErr w:type="spellStart"/>
      <w:r>
        <w:rPr>
          <w:color w:val="FF0000"/>
          <w:sz w:val="24"/>
          <w:szCs w:val="24"/>
        </w:rPr>
        <w:t>partir</w:t>
      </w:r>
      <w:proofErr w:type="spellEnd"/>
      <w:r>
        <w:rPr>
          <w:color w:val="FF0000"/>
          <w:sz w:val="24"/>
          <w:szCs w:val="24"/>
        </w:rPr>
        <w:t xml:space="preserve"> da </w:t>
      </w:r>
      <w:proofErr w:type="spellStart"/>
      <w:r>
        <w:rPr>
          <w:color w:val="FF0000"/>
          <w:sz w:val="24"/>
          <w:szCs w:val="24"/>
        </w:rPr>
        <w:t>sua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conta</w:t>
      </w:r>
      <w:proofErr w:type="spellEnd"/>
      <w:r>
        <w:rPr>
          <w:color w:val="FF0000"/>
          <w:sz w:val="24"/>
          <w:szCs w:val="24"/>
        </w:rPr>
        <w:t xml:space="preserve"> gov.br.)</w:t>
      </w:r>
    </w:p>
    <w:p w:rsidR="00747EAA" w:rsidRDefault="001F18C5">
      <w:pPr>
        <w:pStyle w:val="LO-normal"/>
        <w:spacing w:before="240" w:after="240" w:line="240" w:lineRule="auto"/>
        <w:jc w:val="center"/>
        <w:rPr>
          <w:b/>
          <w:color w:val="FF0000"/>
          <w:sz w:val="24"/>
          <w:szCs w:val="24"/>
          <w:shd w:val="clear" w:color="auto" w:fill="F3F3F3"/>
        </w:rPr>
      </w:pPr>
      <w:r>
        <w:rPr>
          <w:sz w:val="24"/>
          <w:szCs w:val="24"/>
          <w:shd w:val="clear" w:color="auto" w:fill="F3F3F3"/>
        </w:rPr>
        <w:t xml:space="preserve">O </w:t>
      </w:r>
      <w:proofErr w:type="spellStart"/>
      <w:r>
        <w:rPr>
          <w:sz w:val="24"/>
          <w:szCs w:val="24"/>
          <w:shd w:val="clear" w:color="auto" w:fill="F3F3F3"/>
        </w:rPr>
        <w:t>passo</w:t>
      </w:r>
      <w:proofErr w:type="spellEnd"/>
      <w:r>
        <w:rPr>
          <w:sz w:val="24"/>
          <w:szCs w:val="24"/>
          <w:shd w:val="clear" w:color="auto" w:fill="F3F3F3"/>
        </w:rPr>
        <w:t xml:space="preserve"> a </w:t>
      </w:r>
      <w:proofErr w:type="spellStart"/>
      <w:r>
        <w:rPr>
          <w:sz w:val="24"/>
          <w:szCs w:val="24"/>
          <w:shd w:val="clear" w:color="auto" w:fill="F3F3F3"/>
        </w:rPr>
        <w:t>passo</w:t>
      </w:r>
      <w:proofErr w:type="spellEnd"/>
      <w:r>
        <w:rPr>
          <w:sz w:val="24"/>
          <w:szCs w:val="24"/>
          <w:shd w:val="clear" w:color="auto" w:fill="F3F3F3"/>
        </w:rPr>
        <w:t xml:space="preserve"> para </w:t>
      </w:r>
      <w:proofErr w:type="spellStart"/>
      <w:r>
        <w:rPr>
          <w:sz w:val="24"/>
          <w:szCs w:val="24"/>
          <w:shd w:val="clear" w:color="auto" w:fill="F3F3F3"/>
        </w:rPr>
        <w:t>utilizar</w:t>
      </w:r>
      <w:proofErr w:type="spellEnd"/>
      <w:r>
        <w:rPr>
          <w:sz w:val="24"/>
          <w:szCs w:val="24"/>
          <w:shd w:val="clear" w:color="auto" w:fill="F3F3F3"/>
        </w:rPr>
        <w:t xml:space="preserve"> </w:t>
      </w:r>
      <w:proofErr w:type="gramStart"/>
      <w:r>
        <w:rPr>
          <w:sz w:val="24"/>
          <w:szCs w:val="24"/>
          <w:shd w:val="clear" w:color="auto" w:fill="F3F3F3"/>
        </w:rPr>
        <w:t>a</w:t>
      </w:r>
      <w:proofErr w:type="gramEnd"/>
      <w:r>
        <w:rPr>
          <w:sz w:val="24"/>
          <w:szCs w:val="24"/>
          <w:shd w:val="clear" w:color="auto" w:fill="F3F3F3"/>
        </w:rPr>
        <w:t xml:space="preserve"> </w:t>
      </w:r>
      <w:proofErr w:type="spellStart"/>
      <w:r>
        <w:rPr>
          <w:sz w:val="24"/>
          <w:szCs w:val="24"/>
          <w:shd w:val="clear" w:color="auto" w:fill="F3F3F3"/>
        </w:rPr>
        <w:t>Assinatura</w:t>
      </w:r>
      <w:proofErr w:type="spellEnd"/>
      <w:r>
        <w:rPr>
          <w:sz w:val="24"/>
          <w:szCs w:val="24"/>
          <w:shd w:val="clear" w:color="auto" w:fill="F3F3F3"/>
        </w:rPr>
        <w:t xml:space="preserve"> Digital Gov.BR </w:t>
      </w:r>
      <w:proofErr w:type="spellStart"/>
      <w:r>
        <w:rPr>
          <w:sz w:val="24"/>
          <w:szCs w:val="24"/>
          <w:shd w:val="clear" w:color="auto" w:fill="F3F3F3"/>
        </w:rPr>
        <w:t>pode</w:t>
      </w:r>
      <w:proofErr w:type="spellEnd"/>
      <w:r>
        <w:rPr>
          <w:sz w:val="24"/>
          <w:szCs w:val="24"/>
          <w:shd w:val="clear" w:color="auto" w:fill="F3F3F3"/>
        </w:rPr>
        <w:t xml:space="preserve"> </w:t>
      </w:r>
      <w:proofErr w:type="spellStart"/>
      <w:r>
        <w:rPr>
          <w:sz w:val="24"/>
          <w:szCs w:val="24"/>
          <w:shd w:val="clear" w:color="auto" w:fill="F3F3F3"/>
        </w:rPr>
        <w:t>ser</w:t>
      </w:r>
      <w:proofErr w:type="spellEnd"/>
      <w:r>
        <w:rPr>
          <w:sz w:val="24"/>
          <w:szCs w:val="24"/>
          <w:shd w:val="clear" w:color="auto" w:fill="F3F3F3"/>
        </w:rPr>
        <w:t xml:space="preserve"> </w:t>
      </w:r>
      <w:proofErr w:type="spellStart"/>
      <w:r>
        <w:rPr>
          <w:sz w:val="24"/>
          <w:szCs w:val="24"/>
          <w:shd w:val="clear" w:color="auto" w:fill="F3F3F3"/>
        </w:rPr>
        <w:t>consultado</w:t>
      </w:r>
      <w:proofErr w:type="spellEnd"/>
      <w:r>
        <w:rPr>
          <w:sz w:val="24"/>
          <w:szCs w:val="24"/>
          <w:shd w:val="clear" w:color="auto" w:fill="F3F3F3"/>
        </w:rPr>
        <w:t xml:space="preserve"> no link </w:t>
      </w:r>
      <w:hyperlink r:id="rId4">
        <w:r>
          <w:rPr>
            <w:color w:val="1155CC"/>
            <w:sz w:val="24"/>
            <w:szCs w:val="24"/>
            <w:u w:val="single"/>
            <w:shd w:val="clear" w:color="auto" w:fill="F3F3F3"/>
          </w:rPr>
          <w:t>https://www.portalsei.ufscar.br/duv</w:t>
        </w:r>
        <w:r>
          <w:rPr>
            <w:color w:val="1155CC"/>
            <w:sz w:val="24"/>
            <w:szCs w:val="24"/>
            <w:u w:val="single"/>
            <w:shd w:val="clear" w:color="auto" w:fill="F3F3F3"/>
          </w:rPr>
          <w:t>idas-frequentes/assinaturas/como-utilizo-o-assinador-digital-iti-da-conta-gov-br</w:t>
        </w:r>
      </w:hyperlink>
      <w:r>
        <w:rPr>
          <w:sz w:val="24"/>
          <w:szCs w:val="24"/>
          <w:shd w:val="clear" w:color="auto" w:fill="F3F3F3"/>
        </w:rPr>
        <w:t xml:space="preserve">. </w:t>
      </w:r>
    </w:p>
    <w:sectPr w:rsidR="00747EAA">
      <w:pgSz w:w="11906" w:h="16838"/>
      <w:pgMar w:top="1440" w:right="973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AA"/>
    <w:rsid w:val="001F18C5"/>
    <w:rsid w:val="0074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68E3A-15F2-4C8F-B2FE-81042578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sei.ufscar.br/duvidas-frequentes/assinaturas/como-utilizo-o-assinador-digital-iti-da-conta-gov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SAMUSNG</cp:lastModifiedBy>
  <cp:revision>2</cp:revision>
  <dcterms:created xsi:type="dcterms:W3CDTF">2024-01-08T10:28:00Z</dcterms:created>
  <dcterms:modified xsi:type="dcterms:W3CDTF">2024-01-08T10:28:00Z</dcterms:modified>
  <dc:language>pt-BR</dc:language>
</cp:coreProperties>
</file>